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80" w:firstLineChars="200"/>
        <w:rPr>
          <w:sz w:val="24"/>
          <w:szCs w:val="24"/>
        </w:rPr>
      </w:pPr>
      <w:r>
        <w:rPr>
          <w:rFonts w:hint="eastAsia"/>
          <w:sz w:val="24"/>
          <w:szCs w:val="24"/>
        </w:rPr>
        <w:t>本项目的招投标过程在中国海油供应链数字化平台进行操作。请参与本次招标的供应商知悉以下内容：</w:t>
      </w:r>
    </w:p>
    <w:p>
      <w:pPr>
        <w:ind w:firstLine="480" w:firstLineChars="200"/>
        <w:rPr>
          <w:sz w:val="24"/>
          <w:szCs w:val="24"/>
        </w:rPr>
      </w:pPr>
      <w:r>
        <w:rPr>
          <w:sz w:val="24"/>
          <w:szCs w:val="24"/>
        </w:rPr>
        <w:t>1</w:t>
      </w:r>
      <w:r>
        <w:rPr>
          <w:rFonts w:hint="eastAsia"/>
          <w:sz w:val="24"/>
          <w:szCs w:val="24"/>
        </w:rPr>
        <w:t>、</w:t>
      </w:r>
      <w:r>
        <w:rPr>
          <w:sz w:val="24"/>
          <w:szCs w:val="24"/>
        </w:rPr>
        <w:t>中国海油供应链数字化平台供应商系统登录地址：</w:t>
      </w:r>
    </w:p>
    <w:p>
      <w:pPr>
        <w:ind w:firstLine="480" w:firstLineChars="200"/>
        <w:rPr>
          <w:sz w:val="24"/>
          <w:szCs w:val="24"/>
        </w:rPr>
      </w:pPr>
      <w:r>
        <w:rPr>
          <w:sz w:val="24"/>
          <w:szCs w:val="24"/>
        </w:rPr>
        <w:t>https://purb.bid.cnooc.com.cn/uaa/imos/auth?userType=supplier</w:t>
      </w:r>
    </w:p>
    <w:p>
      <w:pPr>
        <w:ind w:firstLine="480" w:firstLineChars="200"/>
        <w:rPr>
          <w:sz w:val="24"/>
          <w:szCs w:val="24"/>
        </w:rPr>
      </w:pPr>
      <w:r>
        <w:rPr>
          <w:sz w:val="24"/>
          <w:szCs w:val="24"/>
        </w:rPr>
        <w:t>2</w:t>
      </w:r>
      <w:r>
        <w:rPr>
          <w:rFonts w:hint="eastAsia"/>
          <w:sz w:val="24"/>
          <w:szCs w:val="24"/>
        </w:rPr>
        <w:t>、</w:t>
      </w:r>
      <w:r>
        <w:rPr>
          <w:sz w:val="24"/>
          <w:szCs w:val="24"/>
        </w:rPr>
        <w:t>中国海油供应链数字化平台登录体系集成了中海油统一身份认证平台，供应商需使用原账号密码通过统一身份认证方式登录中国海油供应链数字化平台参与投标，首次登录需要修改密码。如有登陆问题请联系统一认证项目组，运维电话：010-84522547，联系邮箱：sh_iam@cnooc.com.cn。</w:t>
      </w:r>
    </w:p>
    <w:p>
      <w:pPr>
        <w:ind w:firstLine="480" w:firstLineChars="200"/>
        <w:rPr>
          <w:sz w:val="24"/>
          <w:szCs w:val="24"/>
        </w:rPr>
      </w:pPr>
      <w:r>
        <w:rPr>
          <w:sz w:val="24"/>
          <w:szCs w:val="24"/>
        </w:rPr>
        <w:t>3</w:t>
      </w:r>
      <w:r>
        <w:rPr>
          <w:rFonts w:hint="eastAsia"/>
          <w:sz w:val="24"/>
          <w:szCs w:val="24"/>
        </w:rPr>
        <w:t>、</w:t>
      </w:r>
      <w:r>
        <w:rPr>
          <w:sz w:val="24"/>
          <w:szCs w:val="24"/>
        </w:rPr>
        <w:t>中国海油供应链数字化平台数字签名、PDF签章、投标文件编制工具和操作手册下载地址：https://buy.cnooc.com.cn/cbjyweb/008/moreinfo.html</w:t>
      </w:r>
    </w:p>
    <w:p>
      <w:pPr>
        <w:ind w:firstLine="480" w:firstLineChars="200"/>
        <w:rPr>
          <w:sz w:val="24"/>
          <w:szCs w:val="24"/>
        </w:rPr>
      </w:pPr>
      <w:r>
        <w:rPr>
          <w:sz w:val="24"/>
          <w:szCs w:val="24"/>
        </w:rPr>
        <w:t>4</w:t>
      </w:r>
      <w:r>
        <w:rPr>
          <w:rFonts w:hint="eastAsia"/>
          <w:sz w:val="24"/>
          <w:szCs w:val="24"/>
        </w:rPr>
        <w:t>、</w:t>
      </w:r>
      <w:r>
        <w:rPr>
          <w:sz w:val="24"/>
          <w:szCs w:val="24"/>
        </w:rPr>
        <w:t>中国海油供应链数字化平台客服电话：010-84521291</w:t>
      </w:r>
      <w:bookmarkStart w:id="0" w:name="_GoBack"/>
      <w:bookmarkEnd w:id="0"/>
    </w:p>
    <w:p>
      <w:pPr>
        <w:ind w:firstLine="480" w:firstLineChars="200"/>
        <w:rPr>
          <w:sz w:val="24"/>
          <w:szCs w:val="24"/>
        </w:rPr>
      </w:pPr>
      <w:r>
        <w:rPr>
          <w:rFonts w:hint="eastAsia"/>
          <w:sz w:val="24"/>
          <w:szCs w:val="24"/>
        </w:rPr>
        <w:t>客服邮箱：</w:t>
      </w:r>
      <w:r>
        <w:rPr>
          <w:sz w:val="24"/>
          <w:szCs w:val="24"/>
        </w:rPr>
        <w:t>ex_huhy3@cnooc.com.cn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E5ZDU4ZmU2NTJlMDM1MWI0ZjA4YzU2OGE4MmNkMzcifQ=="/>
  </w:docVars>
  <w:rsids>
    <w:rsidRoot w:val="000159A8"/>
    <w:rsid w:val="000159A8"/>
    <w:rsid w:val="000E270E"/>
    <w:rsid w:val="002B5B8D"/>
    <w:rsid w:val="002C3008"/>
    <w:rsid w:val="00501D04"/>
    <w:rsid w:val="005F35C2"/>
    <w:rsid w:val="006A0DF3"/>
    <w:rsid w:val="006A4434"/>
    <w:rsid w:val="0075347B"/>
    <w:rsid w:val="00853EEF"/>
    <w:rsid w:val="009F7829"/>
    <w:rsid w:val="00E16F19"/>
    <w:rsid w:val="00E41309"/>
    <w:rsid w:val="00F4406F"/>
    <w:rsid w:val="00FE46FA"/>
    <w:rsid w:val="757346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unhideWhenUsed/>
    <w:uiPriority w:val="99"/>
    <w:pPr>
      <w:tabs>
        <w:tab w:val="center" w:pos="4153"/>
        <w:tab w:val="right" w:pos="8306"/>
      </w:tabs>
      <w:snapToGrid w:val="0"/>
      <w:jc w:val="left"/>
    </w:pPr>
    <w:rPr>
      <w:sz w:val="18"/>
      <w:szCs w:val="18"/>
    </w:rPr>
  </w:style>
  <w:style w:type="paragraph" w:styleId="3">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qFormat/>
    <w:uiPriority w:val="99"/>
    <w:rPr>
      <w:color w:val="0563C1" w:themeColor="hyperlink"/>
      <w:u w:val="single"/>
      <w14:textFill>
        <w14:solidFill>
          <w14:schemeClr w14:val="hlink"/>
        </w14:solidFill>
      </w14:textFill>
    </w:rPr>
  </w:style>
  <w:style w:type="character" w:customStyle="1" w:styleId="7">
    <w:name w:val="页眉 字符"/>
    <w:basedOn w:val="5"/>
    <w:link w:val="3"/>
    <w:uiPriority w:val="99"/>
    <w:rPr>
      <w:sz w:val="18"/>
      <w:szCs w:val="18"/>
    </w:rPr>
  </w:style>
  <w:style w:type="character" w:customStyle="1" w:styleId="8">
    <w:name w:val="页脚 字符"/>
    <w:basedOn w:val="5"/>
    <w:link w:val="2"/>
    <w:uiPriority w:val="99"/>
    <w:rPr>
      <w:sz w:val="18"/>
      <w:szCs w:val="18"/>
    </w:rPr>
  </w:style>
  <w:style w:type="character" w:customStyle="1" w:styleId="9">
    <w:name w:val="Unresolved Mention"/>
    <w:basedOn w:val="5"/>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255</Words>
  <Characters>436</Characters>
  <Lines>3</Lines>
  <Paragraphs>1</Paragraphs>
  <TotalTime>95</TotalTime>
  <ScaleCrop>false</ScaleCrop>
  <LinksUpToDate>false</LinksUpToDate>
  <CharactersWithSpaces>436</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2022-08-09T07:03:00Z</dcterms:created>
  <dc:creator>杨 玉龙</dc:creator>
  <cp:lastModifiedBy>木雪</cp:lastModifiedBy>
  <dcterms:modified xsi:type="dcterms:W3CDTF">2022-12-13T05:50:03Z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41DCD269FD9541DCAF5EC06975DEFECC</vt:lpwstr>
  </property>
</Properties>
</file>