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</w:rPr>
        <w:t>推荐中标候选人经评审合格的资质及投标业绩表</w:t>
      </w:r>
    </w:p>
    <w:p>
      <w:pPr>
        <w:pStyle w:val="28"/>
        <w:rPr>
          <w:highlight w:val="none"/>
        </w:rPr>
      </w:pPr>
      <w:r>
        <w:rPr>
          <w:highlight w:val="none"/>
        </w:rPr>
        <w:t>窗体顶端</w:t>
      </w:r>
    </w:p>
    <w:p>
      <w:pPr>
        <w:pStyle w:val="29"/>
        <w:rPr>
          <w:highlight w:val="none"/>
        </w:rPr>
      </w:pPr>
      <w:r>
        <w:rPr>
          <w:highlight w:val="none"/>
        </w:rPr>
        <w:t>窗体底端</w:t>
      </w:r>
    </w:p>
    <w:tbl>
      <w:tblPr>
        <w:tblStyle w:val="21"/>
        <w:tblpPr w:leftFromText="180" w:rightFromText="180" w:vertAnchor="text" w:horzAnchor="page" w:tblpX="1372" w:tblpY="443"/>
        <w:tblOverlap w:val="never"/>
        <w:tblW w:w="92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7"/>
        <w:gridCol w:w="78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en-US"/>
              </w:rPr>
              <w:br w:type="page"/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en-US"/>
              </w:rPr>
              <w:t>投标人名称</w:t>
            </w:r>
          </w:p>
        </w:tc>
        <w:tc>
          <w:tcPr>
            <w:tcW w:w="7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上海市安装工程集团有限公司</w:t>
            </w:r>
          </w:p>
        </w:tc>
      </w:tr>
      <w:tr>
        <w:trPr>
          <w:trHeight w:val="2106" w:hRule="exac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  <w:lang w:eastAsia="en-US"/>
              </w:rPr>
              <w:t>资质</w:t>
            </w:r>
          </w:p>
        </w:tc>
        <w:tc>
          <w:tcPr>
            <w:tcW w:w="7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50"/>
              <w:textAlignment w:val="auto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①有效的石油化工工程施工总承包一级资质，证书编号：D131022577；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50"/>
              <w:textAlignment w:val="auto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②有效的《中华人民共和国特种设备生产许可证》压力容器制造球罐（A3）资质，证书编号：TS2231B46-2027；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50"/>
              <w:textAlignment w:val="auto"/>
              <w:rPr>
                <w:rFonts w:hint="default" w:ascii="仿宋" w:hAnsi="仿宋" w:eastAsia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③有效的安全生产许可证，证书编号：（沪）JZ安许证字[2016]011925。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exac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  <w:lang w:eastAsia="en-US"/>
              </w:rPr>
              <w:t>业绩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105" w:leftChars="50"/>
              <w:textAlignment w:val="auto"/>
              <w:rPr>
                <w:rFonts w:hint="default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合同对方名称：中海石油炼化有限责任公司惠州炼化分公司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105" w:leftChars="50"/>
              <w:textAlignment w:val="auto"/>
              <w:rPr>
                <w:rFonts w:hint="default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合同签订时间：2015年2月16日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105" w:leftChars="50"/>
              <w:textAlignment w:val="auto"/>
              <w:rPr>
                <w:rFonts w:hint="default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合同标的物：中海炼化惠州炼化二期项目储罐工程采办、施工（PC18a）总承包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105" w:leftChars="50"/>
              <w:textAlignment w:val="auto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履约情况：已完工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exac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  <w:lang w:eastAsia="en-US"/>
              </w:rPr>
              <w:t>备注</w:t>
            </w:r>
          </w:p>
        </w:tc>
        <w:tc>
          <w:tcPr>
            <w:tcW w:w="7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/>
          <w:b/>
          <w:sz w:val="28"/>
          <w:szCs w:val="28"/>
          <w:highlight w:val="none"/>
        </w:rPr>
      </w:pPr>
    </w:p>
    <w:p>
      <w:pPr>
        <w:pStyle w:val="2"/>
        <w:rPr>
          <w:rFonts w:hint="eastAsia"/>
        </w:rPr>
      </w:pPr>
      <w:bookmarkStart w:id="0" w:name="_GoBack"/>
      <w:bookmarkEnd w:id="0"/>
    </w:p>
    <w:tbl>
      <w:tblPr>
        <w:tblStyle w:val="21"/>
        <w:tblW w:w="92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78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en-US"/>
              </w:rPr>
              <w:t>投标人名称</w:t>
            </w:r>
          </w:p>
        </w:tc>
        <w:tc>
          <w:tcPr>
            <w:tcW w:w="7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中石化南京工程有限公司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exac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  <w:lang w:eastAsia="en-US"/>
              </w:rPr>
              <w:t>资质</w:t>
            </w:r>
          </w:p>
        </w:tc>
        <w:tc>
          <w:tcPr>
            <w:tcW w:w="7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50"/>
              <w:textAlignment w:val="auto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①有效的石油化工工程施工总承包一级资质，证书编号：D132018546；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50"/>
              <w:textAlignment w:val="auto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②有效的《中华人民共和国特种设备生产许可证》压力容器制造球罐（A3）资质，证书编号：TS2210298-2026；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50"/>
              <w:textAlignment w:val="auto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③有效的安全生产许可证，证书编号：（苏）JZ安许证字[2005]160021。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exac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  <w:lang w:eastAsia="en-US"/>
              </w:rPr>
              <w:t>业绩1</w:t>
            </w:r>
          </w:p>
        </w:tc>
        <w:tc>
          <w:tcPr>
            <w:tcW w:w="7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105" w:leftChars="50"/>
              <w:textAlignment w:val="auto"/>
              <w:rPr>
                <w:rFonts w:hint="default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合同对方名称：中安联合煤化有限责任公司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105" w:leftChars="50"/>
              <w:textAlignment w:val="auto"/>
              <w:rPr>
                <w:rFonts w:hint="default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合同签订时间：2017年5月31日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105" w:leftChars="50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合同标的物：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中安联合煤化有限公司煤制170万吨/年甲醇及转化烯烃项目罐区、汽车液体装卸站设计、采购、施工（EPC)工程总承包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105" w:leftChars="50"/>
              <w:textAlignment w:val="auto"/>
              <w:rPr>
                <w:rFonts w:hint="default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履约情况：已完工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exac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  <w:lang w:eastAsia="en-US"/>
              </w:rPr>
              <w:t>备注</w:t>
            </w:r>
          </w:p>
        </w:tc>
        <w:tc>
          <w:tcPr>
            <w:tcW w:w="7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/>
        </w:rPr>
      </w:pPr>
    </w:p>
    <w:tbl>
      <w:tblPr>
        <w:tblStyle w:val="21"/>
        <w:tblW w:w="91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77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en-US"/>
              </w:rPr>
              <w:t>投标人名称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中国石油天然气第一建设有限公司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exact"/>
          <w:jc w:val="center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  <w:lang w:eastAsia="en-US"/>
              </w:rPr>
              <w:t>资质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right" w:pos="7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50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①有效的石油化工工程施工总承包特级资质，证书编号：D141085324；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right" w:pos="7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50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②有效的《中华人民共和国特种设备生产许可证》压力容器制造球罐（A3）资质，证书编号：TS2210072-2028；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right" w:pos="7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50"/>
              <w:textAlignment w:val="auto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③有效的安全生产许可证，证书编号：（豫）JZ安许证字[2005]000685。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7" w:hRule="exact"/>
          <w:jc w:val="center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  <w:lang w:eastAsia="en-US"/>
              </w:rPr>
              <w:t>业绩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105" w:leftChars="50"/>
              <w:textAlignment w:val="auto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合同对方名称：中国石油天然气股份有限公司广东石化分公司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105" w:leftChars="50"/>
              <w:textAlignment w:val="auto"/>
              <w:rPr>
                <w:rFonts w:hint="default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合同签订时间：2020年4月30日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105" w:leftChars="50"/>
              <w:textAlignment w:val="auto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合同标的物：广东石化炼化一体化项目炼油区新增及重新招标装置（单元）总承包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105" w:leftChars="50"/>
              <w:textAlignment w:val="auto"/>
              <w:rPr>
                <w:rFonts w:hint="default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履约情况：已完工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exact"/>
          <w:jc w:val="center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  <w:lang w:eastAsia="en-US"/>
              </w:rPr>
              <w:t>备注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textAlignment w:val="auto"/>
              <w:rPr>
                <w:rFonts w:hint="default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</w:rPr>
      </w:pPr>
    </w:p>
    <w:sectPr>
      <w:pgSz w:w="11906" w:h="16838"/>
      <w:pgMar w:top="1134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C7"/>
    <w:rsid w:val="00052A55"/>
    <w:rsid w:val="00142A91"/>
    <w:rsid w:val="001A6391"/>
    <w:rsid w:val="00210539"/>
    <w:rsid w:val="00283218"/>
    <w:rsid w:val="002A3461"/>
    <w:rsid w:val="003748B5"/>
    <w:rsid w:val="00456AC7"/>
    <w:rsid w:val="00460860"/>
    <w:rsid w:val="0051670B"/>
    <w:rsid w:val="005A7C2C"/>
    <w:rsid w:val="0063099E"/>
    <w:rsid w:val="00701DB1"/>
    <w:rsid w:val="0071419D"/>
    <w:rsid w:val="007B38B3"/>
    <w:rsid w:val="007F46DC"/>
    <w:rsid w:val="00852C18"/>
    <w:rsid w:val="008B0398"/>
    <w:rsid w:val="00933922"/>
    <w:rsid w:val="00AD7E9A"/>
    <w:rsid w:val="00AE1954"/>
    <w:rsid w:val="00BD4391"/>
    <w:rsid w:val="00CD55EE"/>
    <w:rsid w:val="00DC709C"/>
    <w:rsid w:val="00E207D4"/>
    <w:rsid w:val="00EA49BE"/>
    <w:rsid w:val="00FB27AB"/>
    <w:rsid w:val="069B18BF"/>
    <w:rsid w:val="092D28D9"/>
    <w:rsid w:val="10C57E1F"/>
    <w:rsid w:val="11ED0577"/>
    <w:rsid w:val="18D86A26"/>
    <w:rsid w:val="1B8F5B60"/>
    <w:rsid w:val="255B26B7"/>
    <w:rsid w:val="2C28770D"/>
    <w:rsid w:val="2CD47701"/>
    <w:rsid w:val="34B16704"/>
    <w:rsid w:val="3A462AD6"/>
    <w:rsid w:val="3BE14640"/>
    <w:rsid w:val="3C226775"/>
    <w:rsid w:val="3CDD6B52"/>
    <w:rsid w:val="3D0413F2"/>
    <w:rsid w:val="405C4927"/>
    <w:rsid w:val="41F15009"/>
    <w:rsid w:val="44847DA0"/>
    <w:rsid w:val="456904A4"/>
    <w:rsid w:val="56930892"/>
    <w:rsid w:val="59D1704B"/>
    <w:rsid w:val="5AD21042"/>
    <w:rsid w:val="656F7254"/>
    <w:rsid w:val="6B6B0783"/>
    <w:rsid w:val="6F16101F"/>
    <w:rsid w:val="708378B5"/>
    <w:rsid w:val="737911AD"/>
    <w:rsid w:val="73CA1093"/>
    <w:rsid w:val="75A26C9D"/>
    <w:rsid w:val="75C17467"/>
    <w:rsid w:val="7C6971DD"/>
    <w:rsid w:val="7CA9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9">
    <w:name w:val="Emphasis"/>
    <w:basedOn w:val="6"/>
    <w:qFormat/>
    <w:uiPriority w:val="20"/>
    <w:rPr>
      <w:b/>
      <w:bCs/>
    </w:rPr>
  </w:style>
  <w:style w:type="character" w:styleId="10">
    <w:name w:val="HTML Definition"/>
    <w:basedOn w:val="6"/>
    <w:semiHidden/>
    <w:unhideWhenUsed/>
    <w:qFormat/>
    <w:uiPriority w:val="99"/>
  </w:style>
  <w:style w:type="character" w:styleId="11">
    <w:name w:val="HTML Typewriter"/>
    <w:basedOn w:val="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semiHidden/>
    <w:unhideWhenUsed/>
    <w:qFormat/>
    <w:uiPriority w:val="99"/>
  </w:style>
  <w:style w:type="character" w:styleId="13">
    <w:name w:val="HTML Variable"/>
    <w:basedOn w:val="6"/>
    <w:semiHidden/>
    <w:unhideWhenUsed/>
    <w:qFormat/>
    <w:uiPriority w:val="99"/>
  </w:style>
  <w:style w:type="character" w:styleId="14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styleId="15">
    <w:name w:val="HTML Code"/>
    <w:basedOn w:val="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semiHidden/>
    <w:unhideWhenUsed/>
    <w:qFormat/>
    <w:uiPriority w:val="99"/>
  </w:style>
  <w:style w:type="character" w:styleId="17">
    <w:name w:val="HTML Keyboard"/>
    <w:basedOn w:val="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semiHidden/>
    <w:unhideWhenUsed/>
    <w:qFormat/>
    <w:uiPriority w:val="99"/>
    <w:rPr>
      <w:rFonts w:ascii="monospace" w:hAnsi="monospace" w:eastAsia="monospace" w:cs="monospace"/>
    </w:rPr>
  </w:style>
  <w:style w:type="character" w:customStyle="1" w:styleId="1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20">
    <w:name w:val="页脚 字符"/>
    <w:basedOn w:val="6"/>
    <w:link w:val="3"/>
    <w:qFormat/>
    <w:uiPriority w:val="99"/>
    <w:rPr>
      <w:sz w:val="18"/>
      <w:szCs w:val="18"/>
    </w:rPr>
  </w:style>
  <w:style w:type="table" w:customStyle="1" w:styleId="21">
    <w:name w:val="Table Normal"/>
    <w:semiHidden/>
    <w:unhideWhenUsed/>
    <w:qFormat/>
    <w:uiPriority w:val="2"/>
    <w:pPr>
      <w:widowControl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select"/>
    <w:basedOn w:val="6"/>
    <w:qFormat/>
    <w:uiPriority w:val="0"/>
  </w:style>
  <w:style w:type="character" w:customStyle="1" w:styleId="23">
    <w:name w:val="comboiconspan"/>
    <w:basedOn w:val="6"/>
    <w:qFormat/>
    <w:uiPriority w:val="0"/>
  </w:style>
  <w:style w:type="character" w:customStyle="1" w:styleId="24">
    <w:name w:val="clear"/>
    <w:basedOn w:val="6"/>
    <w:qFormat/>
    <w:uiPriority w:val="0"/>
  </w:style>
  <w:style w:type="character" w:customStyle="1" w:styleId="25">
    <w:name w:val="ui-icon48"/>
    <w:basedOn w:val="6"/>
    <w:qFormat/>
    <w:uiPriority w:val="0"/>
  </w:style>
  <w:style w:type="character" w:customStyle="1" w:styleId="26">
    <w:name w:val="comboiconspanclear"/>
    <w:basedOn w:val="6"/>
    <w:qFormat/>
    <w:uiPriority w:val="0"/>
  </w:style>
  <w:style w:type="character" w:customStyle="1" w:styleId="27">
    <w:name w:val="ui-icon45"/>
    <w:basedOn w:val="6"/>
    <w:qFormat/>
    <w:uiPriority w:val="0"/>
  </w:style>
  <w:style w:type="paragraph" w:customStyle="1" w:styleId="28">
    <w:name w:val="_Style 2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2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ui-icon44"/>
    <w:basedOn w:val="6"/>
    <w:qFormat/>
    <w:uiPriority w:val="0"/>
  </w:style>
  <w:style w:type="character" w:customStyle="1" w:styleId="31">
    <w:name w:val="ui-icon"/>
    <w:basedOn w:val="6"/>
    <w:qFormat/>
    <w:uiPriority w:val="0"/>
  </w:style>
  <w:style w:type="character" w:customStyle="1" w:styleId="32">
    <w:name w:val="toolbarlabel"/>
    <w:basedOn w:val="6"/>
    <w:qFormat/>
    <w:uiPriority w:val="0"/>
    <w:rPr>
      <w:color w:val="333333"/>
      <w:sz w:val="18"/>
      <w:szCs w:val="18"/>
    </w:rPr>
  </w:style>
  <w:style w:type="character" w:customStyle="1" w:styleId="33">
    <w:name w:val="toolbarlabel2"/>
    <w:basedOn w:val="6"/>
    <w:qFormat/>
    <w:uiPriority w:val="0"/>
  </w:style>
  <w:style w:type="character" w:customStyle="1" w:styleId="34">
    <w:name w:val="ui-autocomplete"/>
    <w:basedOn w:val="6"/>
    <w:qFormat/>
    <w:uiPriority w:val="0"/>
  </w:style>
  <w:style w:type="character" w:customStyle="1" w:styleId="35">
    <w:name w:val="ui-icon46"/>
    <w:basedOn w:val="6"/>
    <w:qFormat/>
    <w:uiPriority w:val="0"/>
  </w:style>
  <w:style w:type="character" w:customStyle="1" w:styleId="36">
    <w:name w:val="ui-icon47"/>
    <w:basedOn w:val="6"/>
    <w:qFormat/>
    <w:uiPriority w:val="0"/>
  </w:style>
  <w:style w:type="character" w:customStyle="1" w:styleId="37">
    <w:name w:val="ui-icon42"/>
    <w:basedOn w:val="6"/>
    <w:qFormat/>
    <w:uiPriority w:val="0"/>
  </w:style>
  <w:style w:type="character" w:customStyle="1" w:styleId="38">
    <w:name w:val="ui-icon43"/>
    <w:basedOn w:val="6"/>
    <w:qFormat/>
    <w:uiPriority w:val="0"/>
  </w:style>
  <w:style w:type="character" w:customStyle="1" w:styleId="39">
    <w:name w:val="not([class*=suffix])"/>
    <w:basedOn w:val="6"/>
    <w:qFormat/>
    <w:uiPriority w:val="0"/>
    <w:rPr>
      <w:sz w:val="19"/>
      <w:szCs w:val="19"/>
    </w:rPr>
  </w:style>
  <w:style w:type="character" w:customStyle="1" w:styleId="40">
    <w:name w:val="not([class*=suffix])1"/>
    <w:basedOn w:val="6"/>
    <w:qFormat/>
    <w:uiPriority w:val="0"/>
  </w:style>
  <w:style w:type="paragraph" w:customStyle="1" w:styleId="41">
    <w:name w:val="Body Text 3"/>
    <w:basedOn w:val="42"/>
    <w:qFormat/>
    <w:uiPriority w:val="0"/>
    <w:rPr>
      <w:rFonts w:ascii="Times New Roman" w:hAnsi="Times New Roman"/>
      <w:sz w:val="16"/>
      <w:szCs w:val="16"/>
    </w:rPr>
  </w:style>
  <w:style w:type="paragraph" w:customStyle="1" w:styleId="42">
    <w:name w:val="Normal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480</Characters>
  <Lines>4</Lines>
  <Paragraphs>1</Paragraphs>
  <TotalTime>9</TotalTime>
  <ScaleCrop>false</ScaleCrop>
  <LinksUpToDate>false</LinksUpToDate>
  <CharactersWithSpaces>563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2022-04-08T02:52:00Z</dcterms:created>
  <dc:creator>杨惠萍/设备及配件品类部/采办共享中心/炼化公司</dc:creator>
  <cp:lastModifiedBy>杨惠萍</cp:lastModifiedBy>
  <cp:lastPrinted>2025-02-21T07:09:00Z</cp:lastPrinted>
  <dcterms:modified xsi:type="dcterms:W3CDTF">2025-11-27T09:07:39Z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AFD74806920144D496618BC20A8AB5A7</vt:lpwstr>
  </property>
</Properties>
</file>