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补遗</w:t>
      </w:r>
    </w:p>
    <w:p>
      <w:pPr>
        <w:rPr>
          <w:rFonts w:hint="default"/>
          <w:lang w:val="en-US" w:eastAsia="zh-CN"/>
        </w:rPr>
      </w:pPr>
      <w:r>
        <w:rPr>
          <w:rFonts w:hint="eastAsia"/>
        </w:rPr>
        <w:t>西部公司-中国海油涠洲绿能岛展览馆配套设施完善项目监理服务</w:t>
      </w:r>
      <w:r>
        <w:rPr>
          <w:rFonts w:hint="eastAsia"/>
          <w:lang w:eastAsia="zh-CN"/>
        </w:rPr>
        <w:t>（</w:t>
      </w:r>
      <w:r>
        <w:rPr>
          <w:rFonts w:hint="eastAsia"/>
        </w:rPr>
        <w:t>标段编号:2078-zhongshx2-20260512-001/01</w:t>
      </w:r>
      <w:r>
        <w:rPr>
          <w:rFonts w:hint="eastAsia"/>
          <w:lang w:eastAsia="zh-CN"/>
        </w:rPr>
        <w:t>），</w:t>
      </w:r>
      <w:r>
        <w:rPr>
          <w:rFonts w:hint="eastAsia"/>
        </w:rPr>
        <w:t>考虑到台风、雨季、土方清运困难以及即将到来的旅游旺季的影响，增加涠洲终端公寓楼篮球场改造服务10天施工工期。</w:t>
      </w:r>
      <w:bookmarkStart w:id="0" w:name="_GoBack"/>
      <w:bookmarkEnd w:id="0"/>
    </w:p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E69AD"/>
    <w:rsid w:val="247F62AE"/>
    <w:rsid w:val="792E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2026-05-13T06:07:00Z</dcterms:created>
  <dc:creator>zhongshx2</dc:creator>
  <cp:lastModifiedBy>zhongshx2</cp:lastModifiedBy>
  <dcterms:modified xsi:type="dcterms:W3CDTF">2026-05-19T01:55:36Z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501BCBA01BC74E39A453C2A72D251F59</vt:lpwstr>
  </property>
</Properties>
</file>